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8117" w14:textId="77777777" w:rsidR="00DA2636" w:rsidRDefault="00031700">
      <w:r>
        <w:rPr>
          <w:noProof/>
        </w:rPr>
        <w:drawing>
          <wp:anchor distT="0" distB="0" distL="0" distR="0" simplePos="0" relativeHeight="2" behindDoc="0" locked="0" layoutInCell="0" allowOverlap="1" wp14:anchorId="7A1B2827" wp14:editId="7EE06B7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69860" cy="2272665"/>
            <wp:effectExtent l="0" t="0" r="0" b="0"/>
            <wp:wrapSquare wrapText="bothSides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9" t="-31" r="-9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9860" cy="2272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02875B1F" wp14:editId="1DBF723B">
            <wp:simplePos x="0" y="0"/>
            <wp:positionH relativeFrom="column">
              <wp:posOffset>-717550</wp:posOffset>
            </wp:positionH>
            <wp:positionV relativeFrom="paragraph">
              <wp:posOffset>-638175</wp:posOffset>
            </wp:positionV>
            <wp:extent cx="7769860" cy="2272665"/>
            <wp:effectExtent l="0" t="0" r="0" b="0"/>
            <wp:wrapNone/>
            <wp:docPr id="2" name="graphic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s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9" t="-31" r="-9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9860" cy="2272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0" allowOverlap="1" wp14:anchorId="548DFD3A" wp14:editId="663888F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598160" cy="861060"/>
            <wp:effectExtent l="0" t="0" r="0" b="0"/>
            <wp:wrapSquare wrapText="bothSides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-83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160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eastAsia="Montserrat" w:cs="Montserrat"/>
        </w:rPr>
        <w:t xml:space="preserve"> </w:t>
      </w:r>
    </w:p>
    <w:p w14:paraId="6A74381A" w14:textId="77777777" w:rsidR="00DA2636" w:rsidRDefault="00DA2636"/>
    <w:p w14:paraId="07993B41" w14:textId="77777777" w:rsidR="00DA2636" w:rsidRDefault="00DA2636"/>
    <w:p w14:paraId="1C82DF1E" w14:textId="77777777" w:rsidR="00DA2636" w:rsidRDefault="00031700">
      <w:pPr>
        <w:spacing w:before="240" w:after="240" w:line="100" w:lineRule="atLeast"/>
      </w:pPr>
      <w:r>
        <w:rPr>
          <w:sz w:val="18"/>
          <w:szCs w:val="18"/>
        </w:rPr>
        <w:t>Dear Pamela,</w:t>
      </w:r>
    </w:p>
    <w:p w14:paraId="63B645B5" w14:textId="77777777" w:rsidR="00DA2636" w:rsidRDefault="00031700">
      <w:pPr>
        <w:spacing w:before="240" w:after="240" w:line="100" w:lineRule="atLeast"/>
        <w:rPr>
          <w:sz w:val="18"/>
          <w:szCs w:val="18"/>
        </w:rPr>
      </w:pPr>
      <w:r>
        <w:rPr>
          <w:sz w:val="18"/>
          <w:szCs w:val="18"/>
        </w:rPr>
        <w:t xml:space="preserve">Thank you for choosing the </w:t>
      </w:r>
      <w:proofErr w:type="spellStart"/>
      <w:r>
        <w:rPr>
          <w:sz w:val="18"/>
          <w:szCs w:val="18"/>
        </w:rPr>
        <w:t>Canalta</w:t>
      </w:r>
      <w:proofErr w:type="spellEnd"/>
      <w:r>
        <w:rPr>
          <w:sz w:val="18"/>
          <w:szCs w:val="18"/>
        </w:rPr>
        <w:t xml:space="preserve"> Melfort Hotel as your host hotel for your tournament</w:t>
      </w:r>
      <w:r>
        <w:rPr>
          <w:sz w:val="18"/>
          <w:szCs w:val="18"/>
        </w:rPr>
        <w:t>! Please review the information below regarding your group and how your guests can make their reservations.</w:t>
      </w:r>
    </w:p>
    <w:p w14:paraId="629D195A" w14:textId="77777777" w:rsidR="00DA2636" w:rsidRDefault="00031700">
      <w:pPr>
        <w:tabs>
          <w:tab w:val="left" w:pos="1560"/>
        </w:tabs>
        <w:spacing w:before="120" w:after="120" w:line="100" w:lineRule="atLeast"/>
      </w:pPr>
      <w:r>
        <w:rPr>
          <w:b/>
          <w:bCs/>
          <w:sz w:val="18"/>
          <w:szCs w:val="18"/>
        </w:rPr>
        <w:t>Block Name:</w:t>
      </w:r>
      <w:r>
        <w:rPr>
          <w:sz w:val="18"/>
          <w:szCs w:val="18"/>
        </w:rPr>
        <w:t xml:space="preserve"> </w:t>
      </w:r>
      <w:r>
        <w:tab/>
        <w:t>Saskatchewan Fencing Association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Group Code:  FENCING</w:t>
      </w:r>
    </w:p>
    <w:p w14:paraId="3FE2816A" w14:textId="77777777" w:rsidR="00DA2636" w:rsidRDefault="00031700">
      <w:pPr>
        <w:tabs>
          <w:tab w:val="left" w:pos="1560"/>
        </w:tabs>
        <w:spacing w:before="120" w:after="120" w:line="100" w:lineRule="atLeast"/>
      </w:pPr>
      <w:r>
        <w:rPr>
          <w:b/>
          <w:bCs/>
          <w:sz w:val="18"/>
          <w:szCs w:val="18"/>
        </w:rPr>
        <w:t>Dates:</w:t>
      </w:r>
      <w:r>
        <w:rPr>
          <w:sz w:val="18"/>
          <w:szCs w:val="18"/>
        </w:rPr>
        <w:t xml:space="preserve"> </w:t>
      </w:r>
      <w:r>
        <w:tab/>
      </w:r>
      <w:r>
        <w:rPr>
          <w:sz w:val="18"/>
          <w:szCs w:val="18"/>
        </w:rPr>
        <w:t xml:space="preserve">Check </w:t>
      </w:r>
      <w:proofErr w:type="gramStart"/>
      <w:r>
        <w:rPr>
          <w:sz w:val="18"/>
          <w:szCs w:val="18"/>
        </w:rPr>
        <w:t>In</w:t>
      </w:r>
      <w:proofErr w:type="gramEnd"/>
      <w:r>
        <w:rPr>
          <w:sz w:val="18"/>
          <w:szCs w:val="18"/>
        </w:rPr>
        <w:t xml:space="preserve"> October 24, </w:t>
      </w:r>
      <w:proofErr w:type="gramStart"/>
      <w:r>
        <w:rPr>
          <w:sz w:val="18"/>
          <w:szCs w:val="18"/>
        </w:rPr>
        <w:t>2025</w:t>
      </w:r>
      <w:proofErr w:type="gramEnd"/>
      <w:r>
        <w:rPr>
          <w:sz w:val="18"/>
          <w:szCs w:val="18"/>
        </w:rPr>
        <w:t xml:space="preserve"> and Check Out is October 26, 2025</w:t>
      </w:r>
    </w:p>
    <w:p w14:paraId="6F8B92AD" w14:textId="77777777" w:rsidR="00DA2636" w:rsidRDefault="00031700">
      <w:r>
        <w:rPr>
          <w:b/>
          <w:bCs/>
          <w:sz w:val="18"/>
          <w:szCs w:val="18"/>
        </w:rPr>
        <w:t>To Book:</w:t>
      </w:r>
      <w:r>
        <w:rPr>
          <w:sz w:val="18"/>
          <w:szCs w:val="18"/>
        </w:rPr>
        <w:t xml:space="preserve"> </w:t>
      </w:r>
      <w:r>
        <w:tab/>
        <w:t xml:space="preserve">  </w:t>
      </w:r>
      <w:r>
        <w:rPr>
          <w:sz w:val="18"/>
          <w:szCs w:val="18"/>
        </w:rPr>
        <w:t xml:space="preserve">306-752-4242, or you can go online to </w:t>
      </w:r>
      <w:hyperlink r:id="rId6" w:anchor="/booking/search?pc=CH66907&amp;property_id=efe83d17-8c6e-4a23-8f56-96a0b0a22592&amp;from=2025-10-24&amp;to=2026-10-26&amp;guest=1&amp;children=0&amp;rate=&amp;userid=6795719" w:history="1">
        <w:r>
          <w:rPr>
            <w:rStyle w:val="Hyperlink"/>
          </w:rPr>
          <w:t>https://booking.hotelkeyapp.com/v2/index.html#/booking/search?pc=CH66907&amp;property_id=efe83d17-8c6e-4a23-8f56-96a0b0a22592&amp;from=2025-10-24&amp;to=2025-10-26&amp;guest=1&amp;children=0&amp;rate=&amp;userid=6795719</w:t>
        </w:r>
      </w:hyperlink>
    </w:p>
    <w:p w14:paraId="5886E883" w14:textId="77777777" w:rsidR="00DA2636" w:rsidRDefault="00031700">
      <w:pPr>
        <w:tabs>
          <w:tab w:val="left" w:pos="1560"/>
          <w:tab w:val="left" w:pos="1701"/>
        </w:tabs>
        <w:spacing w:before="120" w:after="120" w:line="100" w:lineRule="atLeast"/>
      </w:pPr>
      <w:r>
        <w:rPr>
          <w:rFonts w:eastAsia="Montserrat" w:cs="Montserrat"/>
          <w:sz w:val="18"/>
          <w:szCs w:val="18"/>
        </w:rPr>
        <w:t xml:space="preserve"> </w:t>
      </w:r>
      <w:r>
        <w:rPr>
          <w:sz w:val="18"/>
          <w:szCs w:val="18"/>
        </w:rPr>
        <w:t xml:space="preserve">and use group code </w:t>
      </w:r>
      <w:r>
        <w:rPr>
          <w:b/>
          <w:bCs/>
          <w:sz w:val="18"/>
          <w:szCs w:val="18"/>
        </w:rPr>
        <w:t xml:space="preserve">FENCING </w:t>
      </w:r>
      <w:r>
        <w:rPr>
          <w:sz w:val="18"/>
          <w:szCs w:val="18"/>
        </w:rPr>
        <w:t>to book online! Please be sure to copy this code as it is case sensitive.</w:t>
      </w:r>
    </w:p>
    <w:p w14:paraId="4A92D88F" w14:textId="77777777" w:rsidR="00DA2636" w:rsidRDefault="00031700">
      <w:pPr>
        <w:tabs>
          <w:tab w:val="left" w:pos="1560"/>
          <w:tab w:val="left" w:pos="1701"/>
        </w:tabs>
        <w:spacing w:before="240" w:after="240" w:line="100" w:lineRule="atLeas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Please instruct your guests to ask for the Saskatchewan Fencing Association to ensure they receive this special rate 5% off our regular rates.</w:t>
      </w:r>
    </w:p>
    <w:p w14:paraId="7E8AC029" w14:textId="77777777" w:rsidR="00DA2636" w:rsidRDefault="00031700">
      <w:pPr>
        <w:tabs>
          <w:tab w:val="left" w:pos="1560"/>
          <w:tab w:val="left" w:pos="1701"/>
        </w:tabs>
        <w:spacing w:before="240" w:after="240" w:line="100" w:lineRule="atLeas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Please have your guests book as soon as they are able as our rates do increase with higher occupancy. </w:t>
      </w:r>
    </w:p>
    <w:p w14:paraId="2BFAD969" w14:textId="77777777" w:rsidR="00DA2636" w:rsidRDefault="00031700">
      <w:pPr>
        <w:tabs>
          <w:tab w:val="left" w:pos="1560"/>
          <w:tab w:val="left" w:pos="1701"/>
        </w:tabs>
        <w:spacing w:before="240" w:after="240" w:line="100" w:lineRule="atLeast"/>
        <w:rPr>
          <w:sz w:val="18"/>
          <w:szCs w:val="18"/>
        </w:rPr>
      </w:pPr>
      <w:r>
        <w:rPr>
          <w:sz w:val="18"/>
          <w:szCs w:val="18"/>
        </w:rPr>
        <w:t xml:space="preserve">We know how much work is involved in planning an event and want to do what we can to help check off that to-do list. </w:t>
      </w:r>
    </w:p>
    <w:p w14:paraId="51735601" w14:textId="77777777" w:rsidR="00DA2636" w:rsidRDefault="00031700">
      <w:pPr>
        <w:tabs>
          <w:tab w:val="left" w:pos="1560"/>
          <w:tab w:val="left" w:pos="1701"/>
        </w:tabs>
        <w:spacing w:before="240" w:after="240" w:line="100" w:lineRule="atLeast"/>
        <w:rPr>
          <w:sz w:val="18"/>
          <w:szCs w:val="18"/>
        </w:rPr>
      </w:pPr>
      <w:r>
        <w:rPr>
          <w:sz w:val="18"/>
          <w:szCs w:val="18"/>
        </w:rPr>
        <w:t>If you have any questions or need any further information, please do not hesitate to reach out directly to me.</w:t>
      </w:r>
    </w:p>
    <w:p w14:paraId="50B73B6E" w14:textId="77777777" w:rsidR="00DA2636" w:rsidRDefault="00031700">
      <w:pPr>
        <w:tabs>
          <w:tab w:val="left" w:pos="1560"/>
          <w:tab w:val="left" w:pos="1701"/>
        </w:tabs>
        <w:spacing w:before="240" w:after="240" w:line="100" w:lineRule="atLeast"/>
        <w:rPr>
          <w:sz w:val="18"/>
          <w:szCs w:val="18"/>
        </w:rPr>
      </w:pPr>
      <w:r>
        <w:rPr>
          <w:sz w:val="18"/>
          <w:szCs w:val="18"/>
        </w:rPr>
        <w:t xml:space="preserve">Again, thank you for choosing the </w:t>
      </w:r>
      <w:proofErr w:type="spellStart"/>
      <w:r>
        <w:rPr>
          <w:sz w:val="18"/>
          <w:szCs w:val="18"/>
        </w:rPr>
        <w:t>Canalta</w:t>
      </w:r>
      <w:proofErr w:type="spellEnd"/>
      <w:r>
        <w:rPr>
          <w:sz w:val="18"/>
          <w:szCs w:val="18"/>
        </w:rPr>
        <w:t xml:space="preserve"> Melfort, and we look forward to hosting your guests at our hotel.</w:t>
      </w:r>
    </w:p>
    <w:p w14:paraId="206FC75A" w14:textId="77777777" w:rsidR="00DA2636" w:rsidRDefault="00031700">
      <w:pPr>
        <w:pStyle w:val="Footer"/>
        <w:tabs>
          <w:tab w:val="clear" w:pos="9026"/>
        </w:tabs>
        <w:rPr>
          <w:sz w:val="18"/>
          <w:szCs w:val="18"/>
        </w:rPr>
      </w:pPr>
      <w:r>
        <w:rPr>
          <w:sz w:val="18"/>
          <w:szCs w:val="18"/>
        </w:rPr>
        <w:t xml:space="preserve">Sincerely, </w:t>
      </w:r>
    </w:p>
    <w:p w14:paraId="7B3F79BE" w14:textId="77777777" w:rsidR="00DA2636" w:rsidRDefault="00DA2636">
      <w:pPr>
        <w:pStyle w:val="Footer"/>
        <w:tabs>
          <w:tab w:val="clear" w:pos="9026"/>
        </w:tabs>
        <w:rPr>
          <w:sz w:val="18"/>
          <w:szCs w:val="18"/>
        </w:rPr>
      </w:pPr>
    </w:p>
    <w:p w14:paraId="4D2E7B1D" w14:textId="77777777" w:rsidR="00DA2636" w:rsidRDefault="00031700">
      <w:pPr>
        <w:pStyle w:val="Footer"/>
        <w:tabs>
          <w:tab w:val="clear" w:pos="9026"/>
        </w:tabs>
        <w:rPr>
          <w:sz w:val="18"/>
          <w:szCs w:val="18"/>
        </w:rPr>
      </w:pPr>
      <w:r>
        <w:rPr>
          <w:sz w:val="18"/>
          <w:szCs w:val="18"/>
        </w:rPr>
        <w:t>Jenna Belding</w:t>
      </w:r>
    </w:p>
    <w:p w14:paraId="0B35E294" w14:textId="77777777" w:rsidR="00DA2636" w:rsidRDefault="00031700">
      <w:pPr>
        <w:pStyle w:val="Footer"/>
        <w:tabs>
          <w:tab w:val="clear" w:pos="9026"/>
        </w:tabs>
        <w:rPr>
          <w:sz w:val="18"/>
          <w:szCs w:val="18"/>
        </w:rPr>
      </w:pPr>
      <w:r>
        <w:rPr>
          <w:sz w:val="18"/>
          <w:szCs w:val="18"/>
        </w:rPr>
        <w:t>Guest Service Agent</w:t>
      </w:r>
    </w:p>
    <w:p w14:paraId="2D41EF7B" w14:textId="77777777" w:rsidR="00DA2636" w:rsidRDefault="00031700">
      <w:pPr>
        <w:pStyle w:val="Footer"/>
        <w:tabs>
          <w:tab w:val="clear" w:pos="9026"/>
        </w:tabs>
        <w:rPr>
          <w:sz w:val="18"/>
          <w:szCs w:val="18"/>
        </w:rPr>
      </w:pPr>
      <w:proofErr w:type="spellStart"/>
      <w:r>
        <w:rPr>
          <w:sz w:val="18"/>
          <w:szCs w:val="18"/>
        </w:rPr>
        <w:t>Canalta</w:t>
      </w:r>
      <w:proofErr w:type="spellEnd"/>
      <w:r>
        <w:rPr>
          <w:sz w:val="18"/>
          <w:szCs w:val="18"/>
        </w:rPr>
        <w:t xml:space="preserve"> Melfort</w:t>
      </w:r>
    </w:p>
    <w:p w14:paraId="558CFF80" w14:textId="77777777" w:rsidR="00DA2636" w:rsidRDefault="00031700">
      <w:pPr>
        <w:pStyle w:val="Footer"/>
        <w:tabs>
          <w:tab w:val="clear" w:pos="9026"/>
        </w:tabs>
        <w:rPr>
          <w:sz w:val="18"/>
          <w:szCs w:val="18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21EB3EFA" wp14:editId="58DBCF17">
            <wp:simplePos x="0" y="0"/>
            <wp:positionH relativeFrom="column">
              <wp:posOffset>1903730</wp:posOffset>
            </wp:positionH>
            <wp:positionV relativeFrom="paragraph">
              <wp:posOffset>56515</wp:posOffset>
            </wp:positionV>
            <wp:extent cx="5147945" cy="861060"/>
            <wp:effectExtent l="0" t="0" r="0" b="0"/>
            <wp:wrapNone/>
            <wp:docPr id="4" name="graphic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s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-83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945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>P.O. Box 3369</w:t>
      </w:r>
    </w:p>
    <w:p w14:paraId="1D32A5B9" w14:textId="77777777" w:rsidR="00DA2636" w:rsidRDefault="00031700">
      <w:pPr>
        <w:pStyle w:val="Footer"/>
        <w:tabs>
          <w:tab w:val="clear" w:pos="9026"/>
        </w:tabs>
        <w:rPr>
          <w:sz w:val="18"/>
          <w:szCs w:val="18"/>
        </w:rPr>
      </w:pPr>
      <w:r>
        <w:rPr>
          <w:sz w:val="18"/>
          <w:szCs w:val="18"/>
        </w:rPr>
        <w:t>100 Stonegate 500 Highway 6 South</w:t>
      </w:r>
    </w:p>
    <w:p w14:paraId="3B0C63FA" w14:textId="77777777" w:rsidR="00DA2636" w:rsidRDefault="00031700">
      <w:pPr>
        <w:pStyle w:val="Footer"/>
        <w:tabs>
          <w:tab w:val="clear" w:pos="9026"/>
        </w:tabs>
        <w:rPr>
          <w:sz w:val="18"/>
          <w:szCs w:val="18"/>
        </w:rPr>
      </w:pPr>
      <w:r>
        <w:rPr>
          <w:sz w:val="18"/>
          <w:szCs w:val="18"/>
        </w:rPr>
        <w:t>P: (306) 752-4242</w:t>
      </w:r>
    </w:p>
    <w:p w14:paraId="65644961" w14:textId="77777777" w:rsidR="00DA2636" w:rsidRDefault="00031700">
      <w:pPr>
        <w:pStyle w:val="Footer"/>
        <w:tabs>
          <w:tab w:val="clear" w:pos="9026"/>
        </w:tabs>
        <w:rPr>
          <w:sz w:val="18"/>
          <w:szCs w:val="18"/>
        </w:rPr>
      </w:pPr>
      <w:r>
        <w:rPr>
          <w:sz w:val="18"/>
          <w:szCs w:val="18"/>
        </w:rPr>
        <w:t>E: fdcanaltamelfort@canalta.com</w:t>
      </w:r>
    </w:p>
    <w:p w14:paraId="53600D17" w14:textId="77777777" w:rsidR="00DA2636" w:rsidRDefault="00DA2636">
      <w:pPr>
        <w:pStyle w:val="Footer"/>
        <w:tabs>
          <w:tab w:val="clear" w:pos="9026"/>
        </w:tabs>
        <w:rPr>
          <w:sz w:val="18"/>
          <w:szCs w:val="18"/>
        </w:rPr>
      </w:pPr>
    </w:p>
    <w:p w14:paraId="26E3190D" w14:textId="77777777" w:rsidR="00DA2636" w:rsidRDefault="00DA2636">
      <w:pPr>
        <w:pStyle w:val="Footer"/>
        <w:tabs>
          <w:tab w:val="clear" w:pos="9026"/>
        </w:tabs>
        <w:rPr>
          <w:sz w:val="18"/>
          <w:szCs w:val="18"/>
        </w:rPr>
      </w:pPr>
    </w:p>
    <w:p w14:paraId="7144DE90" w14:textId="77777777" w:rsidR="00DA2636" w:rsidRDefault="00DA2636">
      <w:pPr>
        <w:pStyle w:val="Footer"/>
        <w:tabs>
          <w:tab w:val="clear" w:pos="9026"/>
        </w:tabs>
      </w:pPr>
    </w:p>
    <w:sectPr w:rsidR="00DA2636">
      <w:pgSz w:w="12240" w:h="15840"/>
      <w:pgMar w:top="1440" w:right="900" w:bottom="1440" w:left="1134" w:header="0" w:footer="0" w:gutter="0"/>
      <w:cols w:space="720"/>
      <w:formProt w:val="0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2636"/>
    <w:rsid w:val="00031700"/>
    <w:rsid w:val="002802C8"/>
    <w:rsid w:val="00DA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79568"/>
  <w15:docId w15:val="{FFE996B1-CF1D-4B0F-A3D0-02636852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n-C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line="360" w:lineRule="auto"/>
    </w:pPr>
    <w:rPr>
      <w:rFonts w:ascii="Montserrat" w:eastAsia="SimSun" w:hAnsi="Montserrat" w:cs="Mongolian Baiti"/>
      <w:color w:val="00000A"/>
      <w:lang w:val="en-IN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Hyperlink">
    <w:name w:val="Hyperlink"/>
    <w:basedOn w:val="DefaultParagraphFont"/>
    <w:rPr>
      <w:color w:val="0000FF"/>
      <w:u w:val="single"/>
      <w:lang w:val="en-US" w:eastAsia="en-US" w:bidi="en-US"/>
    </w:rPr>
  </w:style>
  <w:style w:type="character" w:styleId="UnresolvedMention">
    <w:name w:val="Unresolved Mention"/>
    <w:basedOn w:val="DefaultParagraphFont"/>
    <w:qFormat/>
    <w:rPr>
      <w:color w:val="605E5C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  <w:spacing w:line="100" w:lineRule="atLeast"/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  <w:spacing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ing.hotelkeyapp.com/v2/index.htm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1419</Characters>
  <Application>Microsoft Office Word</Application>
  <DocSecurity>4</DocSecurity>
  <Lines>70</Lines>
  <Paragraphs>35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 Fencing</dc:creator>
  <cp:lastModifiedBy>John Shurniak</cp:lastModifiedBy>
  <cp:revision>2</cp:revision>
  <dcterms:created xsi:type="dcterms:W3CDTF">2025-10-02T15:18:00Z</dcterms:created>
  <dcterms:modified xsi:type="dcterms:W3CDTF">2025-10-02T15:18:00Z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2025-06-26T16:53:00Z</dcterms:created>
  <dc:creator>Lyndsay</dc:creator>
  <dc:description/>
  <dc:language>en-CA</dc:language>
  <cp:lastModifiedBy/>
  <dcterms:modified xsi:type="dcterms:W3CDTF">2025-09-30T14:19:25Z</dcterms:modified>
  <cp:revision>12</cp:revision>
  <dc:subject/>
  <dc:title/>
</cp:coreProperties>
</file>